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  <w:t>Základní způsobilost dle §74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tabs>
          <w:tab w:val="clear" w:pos="708"/>
          <w:tab w:val="left" w:pos="142" w:leader="none"/>
        </w:tabs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„</w:t>
      </w:r>
      <w:r>
        <w:rPr>
          <w:rFonts w:cs="Arial" w:ascii="Arial" w:hAnsi="Arial"/>
          <w:b/>
          <w:bCs/>
          <w:color w:val="000000"/>
          <w:sz w:val="28"/>
          <w:szCs w:val="28"/>
        </w:rPr>
        <w:t xml:space="preserve">Souvislá údržba MK na p.č. 1041/1 a 947, </w:t>
      </w:r>
      <w:r>
        <w:rPr>
          <w:rFonts w:cs="Arial" w:ascii="Arial" w:hAnsi="Arial"/>
          <w:b/>
          <w:bCs/>
          <w:color w:val="000000"/>
          <w:sz w:val="28"/>
          <w:szCs w:val="28"/>
        </w:rPr>
        <w:t>v k.ú.</w:t>
      </w:r>
      <w:r>
        <w:rPr>
          <w:rFonts w:cs="Arial" w:ascii="Arial" w:hAnsi="Arial"/>
          <w:b/>
          <w:bCs/>
          <w:color w:val="000000"/>
          <w:sz w:val="28"/>
          <w:szCs w:val="28"/>
        </w:rPr>
        <w:t xml:space="preserve"> Břevniště pod Ralskem</w:t>
      </w:r>
      <w:r>
        <w:rPr>
          <w:rFonts w:cs="Arial" w:ascii="Arial" w:hAnsi="Arial"/>
          <w:b/>
          <w:bCs/>
          <w:color w:val="000000"/>
          <w:sz w:val="28"/>
          <w:szCs w:val="28"/>
        </w:rPr>
        <w:t>“</w:t>
      </w:r>
      <w:bookmarkStart w:id="0" w:name="_GoBack"/>
      <w:bookmarkEnd w:id="0"/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Uchazeč (obchodní název): 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Adresa, sídlo, místo podnikání: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IČ: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DIČ: </w:t>
      </w:r>
    </w:p>
    <w:p>
      <w:pPr>
        <w:pStyle w:val="Normal"/>
        <w:spacing w:lineRule="auto" w:line="240" w:before="0" w:after="120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Telefon, fax, e-mail: </w:t>
      </w:r>
    </w:p>
    <w:p>
      <w:pPr>
        <w:pStyle w:val="Normal"/>
        <w:spacing w:lineRule="auto" w:line="240" w:before="0" w:after="12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Jméno oprávněné osoby: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V souladu s vyhlášenými podmínkami zadavatele ke shora uvedenému zadávacímu řízení prokazuji jako oprávněná osoba dodavatele splnění základních způsobilostí dle § 74, zákona č. 134/2016 Sb., zákona o veřejných zakázkách v níže uvedeném prohlášení: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Prohlašuji, že: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nebyl v zemi svého sídla v posledních 5 letech před zahájením zadávacího řízení pravomocně odsouzen pro trestný čin uvedený v příloze č. 3 k tomuto zákonu nebo obdobný trestný čin podle právního řádu země sídla dodavatele; k zahlazeným odsouzením se nepřihlíží,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v evidenci daní zachycen splatný daňový nedoplatek,</w:t>
      </w:r>
    </w:p>
    <w:p>
      <w:pPr>
        <w:pStyle w:val="PlainText"/>
        <w:ind w:left="14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splatný nedoplatek na pojistném nebo na penále na veřejné zdravotní pojištění,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 </w:t>
      </w:r>
    </w:p>
    <w:p>
      <w:pPr>
        <w:pStyle w:val="PlainText"/>
        <w:numPr>
          <w:ilvl w:val="0"/>
          <w:numId w:val="1"/>
        </w:numPr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 xml:space="preserve"> </w:t>
      </w: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nemá v České republice nebo v zemi svého sídla splatný nedoplatek na pojistném nebo na penále na sociální zabezpečení a příspěvku na státní politiku zaměstnanosti,</w:t>
      </w:r>
    </w:p>
    <w:p>
      <w:pPr>
        <w:pStyle w:val="PlainText"/>
        <w:ind w:left="502" w:hanging="0"/>
        <w:rPr>
          <w:rFonts w:ascii="Arial" w:hAnsi="Arial" w:eastAsia="" w:cs="Arial" w:eastAsiaTheme="minorEastAsia"/>
          <w:sz w:val="24"/>
          <w:szCs w:val="24"/>
          <w:lang w:eastAsia="cs-CZ"/>
        </w:rPr>
      </w:pPr>
      <w:r>
        <w:rPr>
          <w:rFonts w:eastAsia="" w:cs="Arial" w:eastAsiaTheme="minorEastAsia" w:ascii="Arial" w:hAnsi="Arial"/>
          <w:sz w:val="24"/>
          <w:szCs w:val="24"/>
          <w:lang w:eastAsia="cs-CZ"/>
        </w:rPr>
      </w:r>
    </w:p>
    <w:p>
      <w:pPr>
        <w:pStyle w:val="PlainText"/>
        <w:numPr>
          <w:ilvl w:val="0"/>
          <w:numId w:val="1"/>
        </w:numPr>
        <w:rPr/>
      </w:pPr>
      <w:r>
        <w:rPr>
          <w:rFonts w:eastAsia="" w:cs="Arial" w:ascii="Arial" w:hAnsi="Arial" w:eastAsiaTheme="minorEastAsia"/>
          <w:sz w:val="24"/>
          <w:szCs w:val="24"/>
          <w:lang w:eastAsia="cs-CZ"/>
        </w:rPr>
        <w:t>dodavatel není v likvidaci24), proti němuž bylo vydáno rozhodnutí o úpadku25), vůči němuž byla nařízena nucená správa podle jiného právního předpisu26) nebo v obdobné situaci podle právního řádu země sídla dodavatele</w:t>
      </w:r>
      <w:r>
        <w:rPr/>
        <w:t>.</w:t>
      </w:r>
    </w:p>
    <w:p>
      <w:pPr>
        <w:pStyle w:val="ListParagraph"/>
        <w:spacing w:lineRule="auto" w:line="240" w:before="0" w:after="0"/>
        <w:ind w:left="502" w:hanging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V </w:t>
        <w:tab/>
        <w:tab/>
        <w:tab/>
        <w:tab/>
        <w:t xml:space="preserve"> dne: 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5103" w:hanging="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podpis oprávněné osoby* uchazeče</w:t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0"/>
          <w:szCs w:val="20"/>
        </w:rPr>
        <w:t>*) oprávněnou osobou se rozumí osoba, která je oprávněná jednat jménem (např. dle zápisu v obchodním rejstříku), nebo za dodavatele (např. na základě udělené plné moci)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Arial">
    <w:charset w:val="01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cs-CZ" w:eastAsia="cs-CZ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rosttextChar" w:customStyle="1">
    <w:name w:val="Prostý text Char"/>
    <w:basedOn w:val="DefaultParagraphFont"/>
    <w:link w:val="Prosttext"/>
    <w:uiPriority w:val="99"/>
    <w:semiHidden/>
    <w:qFormat/>
    <w:rsid w:val="0009527f"/>
    <w:rPr>
      <w:rFonts w:ascii="Calibri" w:hAnsi="Calibri" w:eastAsia="Calibri" w:eastAsiaTheme="minorHAnsi"/>
      <w:szCs w:val="21"/>
      <w:lang w:eastAsia="en-US"/>
    </w:rPr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Arial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a66e60"/>
    <w:pPr>
      <w:spacing w:before="0" w:after="200"/>
      <w:ind w:left="720" w:hanging="0"/>
      <w:contextualSpacing/>
    </w:pPr>
    <w:rPr/>
  </w:style>
  <w:style w:type="paragraph" w:styleId="PlainText">
    <w:name w:val="Plain Text"/>
    <w:basedOn w:val="Normal"/>
    <w:link w:val="ProsttextChar"/>
    <w:uiPriority w:val="99"/>
    <w:semiHidden/>
    <w:unhideWhenUsed/>
    <w:qFormat/>
    <w:rsid w:val="0009527f"/>
    <w:pPr>
      <w:spacing w:lineRule="auto" w:line="240" w:before="0" w:after="0"/>
    </w:pPr>
    <w:rPr>
      <w:rFonts w:ascii="Calibri" w:hAnsi="Calibri" w:eastAsia="Calibri" w:eastAsiaTheme="minorHAnsi"/>
      <w:szCs w:val="21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LibreOffice/6.1.3.2$Windows_X86_64 LibreOffice_project/86daf60bf00efa86ad547e59e09d6bb77c699acb</Application>
  <Pages>2</Pages>
  <Words>242</Words>
  <Characters>1368</Characters>
  <CharactersWithSpaces>1601</CharactersWithSpaces>
  <Paragraphs>21</Paragraphs>
  <Company>pavel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2018-07-24T10:49:00Z</dcterms:created>
  <dc:creator>pavel</dc:creator>
  <dc:description/>
  <dc:language>cs-CZ</dc:language>
  <cp:lastModifiedBy/>
  <dcterms:modified xsi:type="dcterms:W3CDTF">2019-10-22T13:54:40Z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pavel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